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62434" w:rsidP="0086243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Г.Р. Державин</w:t>
      </w:r>
    </w:p>
    <w:p w:rsidR="00862434" w:rsidRPr="004E2CA5" w:rsidRDefault="00862434" w:rsidP="00862434">
      <w:pPr>
        <w:spacing w:after="0"/>
        <w:jc w:val="center"/>
        <w:rPr>
          <w:rFonts w:ascii="Times New Roman" w:hAnsi="Times New Roman" w:cs="Times New Roman"/>
          <w:b/>
          <w:vertAlign w:val="superscript"/>
        </w:rPr>
      </w:pPr>
      <w:r>
        <w:rPr>
          <w:rFonts w:ascii="Times New Roman" w:hAnsi="Times New Roman" w:cs="Times New Roman"/>
          <w:b/>
        </w:rPr>
        <w:t>Памятник</w:t>
      </w:r>
      <w:proofErr w:type="gramStart"/>
      <w:r w:rsidR="004E2CA5" w:rsidRPr="00953326">
        <w:rPr>
          <w:rFonts w:ascii="Times New Roman" w:hAnsi="Times New Roman" w:cs="Times New Roman"/>
          <w:b/>
          <w:color w:val="990000"/>
          <w:sz w:val="28"/>
          <w:szCs w:val="28"/>
          <w:vertAlign w:val="superscript"/>
        </w:rPr>
        <w:t>1</w:t>
      </w:r>
      <w:proofErr w:type="gramEnd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5670"/>
      </w:tblGrid>
      <w:tr w:rsidR="00862434" w:rsidTr="004E2CA5">
        <w:tc>
          <w:tcPr>
            <w:tcW w:w="4820" w:type="dxa"/>
          </w:tcPr>
          <w:p w:rsidR="00862434" w:rsidRPr="00862434" w:rsidRDefault="00862434" w:rsidP="0086243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Текст </w:t>
            </w:r>
          </w:p>
        </w:tc>
        <w:tc>
          <w:tcPr>
            <w:tcW w:w="5670" w:type="dxa"/>
          </w:tcPr>
          <w:p w:rsidR="00862434" w:rsidRPr="00862434" w:rsidRDefault="00862434" w:rsidP="00862434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Комментарии </w:t>
            </w:r>
          </w:p>
        </w:tc>
      </w:tr>
      <w:tr w:rsidR="00862434" w:rsidTr="004E2CA5">
        <w:tc>
          <w:tcPr>
            <w:tcW w:w="4820" w:type="dxa"/>
          </w:tcPr>
          <w:p w:rsidR="00862434" w:rsidRPr="004E2CA5" w:rsidRDefault="00862434" w:rsidP="004E18B2">
            <w:pPr>
              <w:ind w:firstLine="426"/>
              <w:rPr>
                <w:rFonts w:ascii="Times New Roman" w:hAnsi="Times New Roman" w:cs="Times New Roman"/>
                <w:b/>
              </w:rPr>
            </w:pPr>
            <w:r w:rsidRPr="004E2CA5">
              <w:rPr>
                <w:rFonts w:ascii="Times New Roman" w:hAnsi="Times New Roman" w:cs="Times New Roman"/>
              </w:rPr>
              <w:t>Я памятник себе воздвиг чудесный, вечный,</w:t>
            </w:r>
            <w:r w:rsidRPr="004E2CA5">
              <w:rPr>
                <w:rFonts w:ascii="Times New Roman" w:hAnsi="Times New Roman" w:cs="Times New Roman"/>
              </w:rPr>
              <w:br/>
              <w:t>Металлов тверже он и выше пирамид;</w:t>
            </w:r>
            <w:r w:rsidRPr="004E2CA5">
              <w:rPr>
                <w:rFonts w:ascii="Times New Roman" w:hAnsi="Times New Roman" w:cs="Times New Roman"/>
              </w:rPr>
              <w:br/>
              <w:t>Ни вихрь его, ни гром не сломит быстротечный,</w:t>
            </w:r>
            <w:r w:rsidRPr="004E2CA5">
              <w:rPr>
                <w:rFonts w:ascii="Times New Roman" w:hAnsi="Times New Roman" w:cs="Times New Roman"/>
              </w:rPr>
              <w:br/>
              <w:t>И времени полет его не сокрушит.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  <w:t>Так! – весь я не умру, но часть меня большая,</w:t>
            </w:r>
            <w:r w:rsidRPr="004E2CA5">
              <w:rPr>
                <w:rFonts w:ascii="Times New Roman" w:hAnsi="Times New Roman" w:cs="Times New Roman"/>
              </w:rPr>
              <w:br/>
              <w:t>От тлена убежав, по смерти станет жить,</w:t>
            </w:r>
            <w:r w:rsidRPr="004E2CA5">
              <w:rPr>
                <w:rFonts w:ascii="Times New Roman" w:hAnsi="Times New Roman" w:cs="Times New Roman"/>
              </w:rPr>
              <w:br/>
              <w:t>И слава возрастет моя, не увядая,</w:t>
            </w:r>
            <w:r w:rsidRPr="004E2CA5">
              <w:rPr>
                <w:rFonts w:ascii="Times New Roman" w:hAnsi="Times New Roman" w:cs="Times New Roman"/>
              </w:rPr>
              <w:br/>
              <w:t xml:space="preserve">Доколь </w:t>
            </w:r>
            <w:proofErr w:type="spellStart"/>
            <w:r w:rsidRPr="004E2CA5">
              <w:rPr>
                <w:rFonts w:ascii="Times New Roman" w:hAnsi="Times New Roman" w:cs="Times New Roman"/>
              </w:rPr>
              <w:t>славянов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род </w:t>
            </w:r>
            <w:proofErr w:type="spellStart"/>
            <w:r w:rsidRPr="004E2CA5">
              <w:rPr>
                <w:rFonts w:ascii="Times New Roman" w:hAnsi="Times New Roman" w:cs="Times New Roman"/>
              </w:rPr>
              <w:t>вселенна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будет чтить.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  <w:t>Слух пройдет обо мне от Белых вод до Черных,</w:t>
            </w:r>
            <w:bookmarkStart w:id="0" w:name="v2"/>
            <w:bookmarkEnd w:id="0"/>
            <w:r w:rsidRPr="004E2CA5">
              <w:rPr>
                <w:rFonts w:ascii="Times New Roman" w:hAnsi="Times New Roman" w:cs="Times New Roman"/>
              </w:rPr>
              <w:br/>
              <w:t>Где Волга, Дон, Нева, с Рифея</w:t>
            </w:r>
            <w:r w:rsidR="004E18B2" w:rsidRPr="004E18B2">
              <w:rPr>
                <w:rFonts w:ascii="Times New Roman" w:hAnsi="Times New Roman" w:cs="Times New Roman"/>
                <w:b/>
                <w:color w:val="990000"/>
                <w:sz w:val="28"/>
                <w:szCs w:val="28"/>
                <w:vertAlign w:val="superscript"/>
              </w:rPr>
              <w:t>2</w:t>
            </w:r>
            <w:r w:rsidR="004E18B2">
              <w:rPr>
                <w:rFonts w:ascii="Times New Roman" w:hAnsi="Times New Roman" w:cs="Times New Roman"/>
              </w:rPr>
              <w:t xml:space="preserve"> </w:t>
            </w:r>
            <w:r w:rsidRPr="004E2CA5">
              <w:rPr>
                <w:rFonts w:ascii="Times New Roman" w:hAnsi="Times New Roman" w:cs="Times New Roman"/>
              </w:rPr>
              <w:t>льет Урал;</w:t>
            </w:r>
            <w:r w:rsidRPr="004E2CA5">
              <w:rPr>
                <w:rFonts w:ascii="Times New Roman" w:hAnsi="Times New Roman" w:cs="Times New Roman"/>
              </w:rPr>
              <w:br/>
              <w:t xml:space="preserve">Всяк будет помнить то в народах </w:t>
            </w:r>
            <w:proofErr w:type="spellStart"/>
            <w:r w:rsidRPr="004E2CA5">
              <w:rPr>
                <w:rFonts w:ascii="Times New Roman" w:hAnsi="Times New Roman" w:cs="Times New Roman"/>
              </w:rPr>
              <w:t>неисчетных</w:t>
            </w:r>
            <w:proofErr w:type="spellEnd"/>
            <w:r w:rsidRPr="004E2CA5">
              <w:rPr>
                <w:rFonts w:ascii="Times New Roman" w:hAnsi="Times New Roman" w:cs="Times New Roman"/>
              </w:rPr>
              <w:t>,</w:t>
            </w:r>
            <w:bookmarkStart w:id="1" w:name="v3"/>
            <w:bookmarkEnd w:id="1"/>
            <w:r w:rsidRPr="004E2CA5">
              <w:rPr>
                <w:rFonts w:ascii="Times New Roman" w:hAnsi="Times New Roman" w:cs="Times New Roman"/>
              </w:rPr>
              <w:br/>
              <w:t>Как из безвестности я тем известен стал</w:t>
            </w:r>
            <w:r w:rsidR="004E18B2" w:rsidRPr="004E18B2">
              <w:rPr>
                <w:rFonts w:ascii="Times New Roman" w:hAnsi="Times New Roman" w:cs="Times New Roman"/>
                <w:b/>
                <w:color w:val="990000"/>
                <w:sz w:val="28"/>
                <w:szCs w:val="28"/>
                <w:vertAlign w:val="superscript"/>
              </w:rPr>
              <w:t>3</w:t>
            </w:r>
            <w:r w:rsidR="004E18B2">
              <w:rPr>
                <w:rFonts w:ascii="Times New Roman" w:hAnsi="Times New Roman" w:cs="Times New Roman"/>
              </w:rPr>
              <w:t xml:space="preserve"> ,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  <w:t>Что первый я дерзнул в забавном русском слоге</w:t>
            </w:r>
            <w:proofErr w:type="gramStart"/>
            <w:r w:rsidRPr="004E2CA5">
              <w:rPr>
                <w:rFonts w:ascii="Times New Roman" w:hAnsi="Times New Roman" w:cs="Times New Roman"/>
              </w:rPr>
              <w:br/>
            </w:r>
            <w:bookmarkStart w:id="2" w:name="v4"/>
            <w:bookmarkEnd w:id="2"/>
            <w:r w:rsidRPr="004E2CA5">
              <w:rPr>
                <w:rFonts w:ascii="Times New Roman" w:hAnsi="Times New Roman" w:cs="Times New Roman"/>
              </w:rPr>
              <w:t>О</w:t>
            </w:r>
            <w:proofErr w:type="gramEnd"/>
            <w:r w:rsidRPr="004E2CA5">
              <w:rPr>
                <w:rFonts w:ascii="Times New Roman" w:hAnsi="Times New Roman" w:cs="Times New Roman"/>
              </w:rPr>
              <w:t xml:space="preserve"> добродетелях Фелицы</w:t>
            </w:r>
            <w:r w:rsidR="004E18B2" w:rsidRPr="004E18B2">
              <w:rPr>
                <w:rFonts w:ascii="Times New Roman" w:hAnsi="Times New Roman" w:cs="Times New Roman"/>
                <w:b/>
                <w:color w:val="990000"/>
                <w:sz w:val="28"/>
                <w:szCs w:val="28"/>
                <w:vertAlign w:val="superscript"/>
              </w:rPr>
              <w:t>4</w:t>
            </w:r>
            <w:r w:rsidRPr="004E2CA5">
              <w:rPr>
                <w:rFonts w:ascii="Times New Roman" w:hAnsi="Times New Roman" w:cs="Times New Roman"/>
              </w:rPr>
              <w:t xml:space="preserve"> возгласить,</w:t>
            </w:r>
            <w:r w:rsidRPr="004E2CA5">
              <w:rPr>
                <w:rFonts w:ascii="Times New Roman" w:hAnsi="Times New Roman" w:cs="Times New Roman"/>
              </w:rPr>
              <w:br/>
              <w:t>В сердечной простоте беседовать о Боге</w:t>
            </w:r>
            <w:r w:rsidRPr="004E2CA5">
              <w:rPr>
                <w:rFonts w:ascii="Times New Roman" w:hAnsi="Times New Roman" w:cs="Times New Roman"/>
              </w:rPr>
              <w:br/>
              <w:t>И истину царям с улыбкой говорить.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bookmarkStart w:id="3" w:name="v5"/>
            <w:bookmarkEnd w:id="3"/>
            <w:r w:rsidR="004E18B2">
              <w:rPr>
                <w:rFonts w:ascii="Times New Roman" w:hAnsi="Times New Roman" w:cs="Times New Roman"/>
              </w:rPr>
              <w:t>О муза</w:t>
            </w:r>
            <w:r w:rsidR="004E18B2" w:rsidRPr="004E18B2">
              <w:rPr>
                <w:rFonts w:ascii="Times New Roman" w:hAnsi="Times New Roman" w:cs="Times New Roman"/>
                <w:b/>
                <w:color w:val="990000"/>
                <w:sz w:val="28"/>
                <w:szCs w:val="28"/>
                <w:vertAlign w:val="superscript"/>
              </w:rPr>
              <w:t>5</w:t>
            </w:r>
            <w:r w:rsidRPr="004E2CA5">
              <w:rPr>
                <w:rFonts w:ascii="Times New Roman" w:hAnsi="Times New Roman" w:cs="Times New Roman"/>
              </w:rPr>
              <w:t>! возгордись заслугой справедливой,</w:t>
            </w:r>
            <w:r w:rsidRPr="004E2CA5">
              <w:rPr>
                <w:rFonts w:ascii="Times New Roman" w:hAnsi="Times New Roman" w:cs="Times New Roman"/>
              </w:rPr>
              <w:br/>
              <w:t>И презрит кто тебя, сама тех презирай;</w:t>
            </w:r>
            <w:r w:rsidRPr="004E2CA5">
              <w:rPr>
                <w:rFonts w:ascii="Times New Roman" w:hAnsi="Times New Roman" w:cs="Times New Roman"/>
              </w:rPr>
              <w:br/>
              <w:t>Непринужденною рукой неторопливой</w:t>
            </w:r>
            <w:bookmarkStart w:id="4" w:name="v6"/>
            <w:bookmarkEnd w:id="4"/>
            <w:r w:rsidR="004E18B2">
              <w:rPr>
                <w:rFonts w:ascii="Times New Roman" w:hAnsi="Times New Roman" w:cs="Times New Roman"/>
              </w:rPr>
              <w:br/>
              <w:t>Чело</w:t>
            </w:r>
            <w:proofErr w:type="gramStart"/>
            <w:r w:rsidR="004E18B2" w:rsidRPr="004E18B2">
              <w:rPr>
                <w:rFonts w:ascii="Times New Roman" w:hAnsi="Times New Roman" w:cs="Times New Roman"/>
                <w:b/>
                <w:color w:val="990000"/>
                <w:sz w:val="28"/>
                <w:szCs w:val="28"/>
                <w:vertAlign w:val="superscript"/>
              </w:rPr>
              <w:t>6</w:t>
            </w:r>
            <w:proofErr w:type="gramEnd"/>
            <w:r w:rsidRPr="004E2CA5">
              <w:rPr>
                <w:rFonts w:ascii="Times New Roman" w:hAnsi="Times New Roman" w:cs="Times New Roman"/>
              </w:rPr>
              <w:t xml:space="preserve"> твое зарей бессмертия венчай. 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r w:rsidR="002D3F9E">
              <w:rPr>
                <w:rFonts w:ascii="Times New Roman" w:hAnsi="Times New Roman" w:cs="Times New Roman"/>
              </w:rPr>
              <w:t xml:space="preserve">                                                                    </w:t>
            </w:r>
            <w:r w:rsidRPr="004E2CA5">
              <w:rPr>
                <w:rFonts w:ascii="Times New Roman" w:hAnsi="Times New Roman" w:cs="Times New Roman"/>
              </w:rPr>
              <w:t>1795</w:t>
            </w:r>
          </w:p>
        </w:tc>
        <w:tc>
          <w:tcPr>
            <w:tcW w:w="5670" w:type="dxa"/>
          </w:tcPr>
          <w:p w:rsidR="00B478C0" w:rsidRDefault="004E2CA5" w:rsidP="00953326">
            <w:pPr>
              <w:ind w:firstLine="34"/>
              <w:rPr>
                <w:rFonts w:ascii="Times New Roman" w:hAnsi="Times New Roman" w:cs="Times New Roman"/>
              </w:rPr>
            </w:pPr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>1. «Памятник»</w:t>
            </w:r>
            <w:r w:rsidRPr="004E2CA5">
              <w:rPr>
                <w:rFonts w:ascii="Times New Roman" w:hAnsi="Times New Roman" w:cs="Times New Roman"/>
              </w:rPr>
              <w:t xml:space="preserve"> – Впервые напечатано под заглавием «К Музе. Подражание Горацию». Вольное перело</w:t>
            </w:r>
            <w:r>
              <w:rPr>
                <w:rFonts w:ascii="Times New Roman" w:hAnsi="Times New Roman" w:cs="Times New Roman"/>
              </w:rPr>
              <w:t>жение оды Горация «К Мельпомене</w:t>
            </w:r>
            <w:r w:rsidRPr="004E2CA5">
              <w:rPr>
                <w:rFonts w:ascii="Times New Roman" w:hAnsi="Times New Roman" w:cs="Times New Roman"/>
              </w:rPr>
              <w:t>» (кн. III, ода 30). Наиболее близкий к оригиналу перевод сделан Ломоносовым в 1747 году.</w:t>
            </w:r>
            <w:r w:rsidRPr="004E2CA5">
              <w:rPr>
                <w:rFonts w:ascii="Times New Roman" w:hAnsi="Times New Roman" w:cs="Times New Roman"/>
              </w:rPr>
              <w:br/>
            </w:r>
            <w:r w:rsidR="00B478C0">
              <w:rPr>
                <w:rFonts w:ascii="Times New Roman" w:hAnsi="Times New Roman" w:cs="Times New Roman"/>
              </w:rPr>
              <w:t xml:space="preserve">    </w:t>
            </w:r>
            <w:r w:rsidRPr="004E2CA5">
              <w:rPr>
                <w:rFonts w:ascii="Times New Roman" w:hAnsi="Times New Roman" w:cs="Times New Roman"/>
              </w:rPr>
              <w:t>В 1795 году Державин написал стихотворение «Памятник», которому суждено было оставить заметный след в истории русской поэзии. В этом произведении Державин попытался осмыслить свою поэтическую деятельность, свое место в русской литературе. Хотя стихотворение написано за много лет до смерти поэта, оно носит как бы итоговый характер, представляет своего рода поэтическое завещ</w:t>
            </w:r>
            <w:r w:rsidRPr="004E2CA5">
              <w:rPr>
                <w:rFonts w:ascii="Times New Roman" w:hAnsi="Times New Roman" w:cs="Times New Roman"/>
              </w:rPr>
              <w:t>а</w:t>
            </w:r>
            <w:r w:rsidRPr="004E2CA5">
              <w:rPr>
                <w:rFonts w:ascii="Times New Roman" w:hAnsi="Times New Roman" w:cs="Times New Roman"/>
              </w:rPr>
              <w:t>ние Державина.</w:t>
            </w:r>
            <w:r w:rsidRPr="004E2CA5">
              <w:rPr>
                <w:rFonts w:ascii="Times New Roman" w:hAnsi="Times New Roman" w:cs="Times New Roman"/>
              </w:rPr>
              <w:br/>
            </w:r>
            <w:r w:rsidR="00B478C0">
              <w:rPr>
                <w:rFonts w:ascii="Times New Roman" w:hAnsi="Times New Roman" w:cs="Times New Roman"/>
              </w:rPr>
              <w:t xml:space="preserve">    </w:t>
            </w:r>
            <w:r w:rsidRPr="004E2CA5">
              <w:rPr>
                <w:rFonts w:ascii="Times New Roman" w:hAnsi="Times New Roman" w:cs="Times New Roman"/>
              </w:rPr>
              <w:t>По теме и композиции данное стихотворение восходит к оде 30 римского поэта Горация «Создал памятник я...» («К Мельпомене») из третьей книги его од. Однако, несмотря на это внешнее сходство, Белинский в упоминавшейся выше статье «Сочинения Державина» счел необходимым отметить оригинальность державинского стихотворения, его существенное отличие от оды Горация: «Хотя мысль этого превосходного стихотворения взята Державиным у Горация, но он умел выразить в такой оригинальной, одному ему свойственной форме, так х</w:t>
            </w:r>
            <w:r w:rsidRPr="004E2CA5">
              <w:rPr>
                <w:rFonts w:ascii="Times New Roman" w:hAnsi="Times New Roman" w:cs="Times New Roman"/>
              </w:rPr>
              <w:t>о</w:t>
            </w:r>
            <w:r w:rsidRPr="004E2CA5">
              <w:rPr>
                <w:rFonts w:ascii="Times New Roman" w:hAnsi="Times New Roman" w:cs="Times New Roman"/>
              </w:rPr>
              <w:t xml:space="preserve">рошо применить ее к себе, что честь этой мысли </w:t>
            </w:r>
            <w:proofErr w:type="gramStart"/>
            <w:r w:rsidRPr="004E2CA5">
              <w:rPr>
                <w:rFonts w:ascii="Times New Roman" w:hAnsi="Times New Roman" w:cs="Times New Roman"/>
              </w:rPr>
              <w:t>так</w:t>
            </w:r>
            <w:proofErr w:type="gramEnd"/>
            <w:r w:rsidRPr="004E2CA5">
              <w:rPr>
                <w:rFonts w:ascii="Times New Roman" w:hAnsi="Times New Roman" w:cs="Times New Roman"/>
              </w:rPr>
              <w:t xml:space="preserve"> же принадлежит ему, как и Горацию».</w:t>
            </w:r>
            <w:r w:rsidRPr="004E2CA5">
              <w:rPr>
                <w:rFonts w:ascii="Times New Roman" w:hAnsi="Times New Roman" w:cs="Times New Roman"/>
              </w:rPr>
              <w:br/>
            </w:r>
            <w:r w:rsidR="00B478C0">
              <w:rPr>
                <w:rFonts w:ascii="Times New Roman" w:hAnsi="Times New Roman" w:cs="Times New Roman"/>
              </w:rPr>
              <w:t xml:space="preserve">   </w:t>
            </w:r>
            <w:r w:rsidRPr="004E2CA5">
              <w:rPr>
                <w:rFonts w:ascii="Times New Roman" w:hAnsi="Times New Roman" w:cs="Times New Roman"/>
              </w:rPr>
              <w:t>Как известно, эту традицию своеобразного осмысления пройденного литературного пути, традицию, идущую от Горация и Державина, воспринял и творчески развил в стихотворении «Я памятник себе воздвиг нерукотворный...» (1836) А. С. Пушкин. Но при этом Гораций, Державин и Пушкин, подводя итог своей творческой деятельности, различно оценивали свои поэтические заслуги, по-разному формулировали свои права на бе</w:t>
            </w:r>
            <w:r w:rsidRPr="004E2CA5">
              <w:rPr>
                <w:rFonts w:ascii="Times New Roman" w:hAnsi="Times New Roman" w:cs="Times New Roman"/>
              </w:rPr>
              <w:t>с</w:t>
            </w:r>
            <w:r w:rsidRPr="004E2CA5">
              <w:rPr>
                <w:rFonts w:ascii="Times New Roman" w:hAnsi="Times New Roman" w:cs="Times New Roman"/>
              </w:rPr>
              <w:t>смертие.</w:t>
            </w:r>
            <w:r w:rsidRPr="004E2CA5">
              <w:rPr>
                <w:rFonts w:ascii="Times New Roman" w:hAnsi="Times New Roman" w:cs="Times New Roman"/>
              </w:rPr>
              <w:br/>
            </w:r>
            <w:r w:rsidR="00B478C0">
              <w:rPr>
                <w:rFonts w:ascii="Times New Roman" w:hAnsi="Times New Roman" w:cs="Times New Roman"/>
              </w:rPr>
              <w:t xml:space="preserve">   </w:t>
            </w:r>
            <w:r w:rsidRPr="004E2CA5">
              <w:rPr>
                <w:rFonts w:ascii="Times New Roman" w:hAnsi="Times New Roman" w:cs="Times New Roman"/>
              </w:rPr>
              <w:t xml:space="preserve">Гораций считал себя достойным славы за то, что хорошо писал стихи, сумел передать на латинском языке неповторимую гармонию, ритмы и стихотворные размеры древнегреческих лириков – </w:t>
            </w:r>
            <w:proofErr w:type="spellStart"/>
            <w:r w:rsidRPr="004E2CA5">
              <w:rPr>
                <w:rFonts w:ascii="Times New Roman" w:hAnsi="Times New Roman" w:cs="Times New Roman"/>
              </w:rPr>
              <w:t>эолийских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поэтов </w:t>
            </w:r>
            <w:proofErr w:type="spellStart"/>
            <w:r w:rsidRPr="004E2CA5">
              <w:rPr>
                <w:rFonts w:ascii="Times New Roman" w:hAnsi="Times New Roman" w:cs="Times New Roman"/>
              </w:rPr>
              <w:t>Алкея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и Сапфо: «Первым я приобщил песню </w:t>
            </w:r>
            <w:proofErr w:type="spellStart"/>
            <w:r w:rsidRPr="004E2CA5">
              <w:rPr>
                <w:rFonts w:ascii="Times New Roman" w:hAnsi="Times New Roman" w:cs="Times New Roman"/>
              </w:rPr>
              <w:t>Эолии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к итали</w:t>
            </w:r>
            <w:r w:rsidRPr="004E2CA5">
              <w:rPr>
                <w:rFonts w:ascii="Times New Roman" w:hAnsi="Times New Roman" w:cs="Times New Roman"/>
              </w:rPr>
              <w:t>й</w:t>
            </w:r>
            <w:r w:rsidRPr="004E2CA5">
              <w:rPr>
                <w:rFonts w:ascii="Times New Roman" w:hAnsi="Times New Roman" w:cs="Times New Roman"/>
              </w:rPr>
              <w:t>ским стихам...»</w:t>
            </w:r>
            <w:r w:rsidRPr="004E2CA5">
              <w:rPr>
                <w:rFonts w:ascii="Times New Roman" w:hAnsi="Times New Roman" w:cs="Times New Roman"/>
              </w:rPr>
              <w:br/>
            </w:r>
            <w:r w:rsidR="00B478C0">
              <w:rPr>
                <w:rFonts w:ascii="Times New Roman" w:hAnsi="Times New Roman" w:cs="Times New Roman"/>
              </w:rPr>
              <w:t xml:space="preserve">   </w:t>
            </w:r>
            <w:r w:rsidRPr="004E2CA5">
              <w:rPr>
                <w:rFonts w:ascii="Times New Roman" w:hAnsi="Times New Roman" w:cs="Times New Roman"/>
              </w:rPr>
              <w:t>Державин в «Памятнике» особо выделяет свою поэтическую искренность и гражданскую смелость, свое умение говорить просто, понятно и доступно о самых высоких материях. Именно в этом, а также в своеобразии своего «забавного русского слога» он видит нео</w:t>
            </w:r>
            <w:r w:rsidRPr="004E2CA5">
              <w:rPr>
                <w:rFonts w:ascii="Times New Roman" w:hAnsi="Times New Roman" w:cs="Times New Roman"/>
              </w:rPr>
              <w:t>с</w:t>
            </w:r>
            <w:r w:rsidRPr="004E2CA5">
              <w:rPr>
                <w:rFonts w:ascii="Times New Roman" w:hAnsi="Times New Roman" w:cs="Times New Roman"/>
              </w:rPr>
              <w:t>поримое достоинство своих стихотворений, свою высшую заслугу перед русской поэзией:</w:t>
            </w:r>
            <w:r w:rsidRPr="004E2CA5">
              <w:rPr>
                <w:rFonts w:ascii="Times New Roman" w:hAnsi="Times New Roman" w:cs="Times New Roman"/>
              </w:rPr>
              <w:br/>
            </w:r>
            <w:r w:rsidR="00953326">
              <w:rPr>
                <w:rFonts w:ascii="Times New Roman" w:hAnsi="Times New Roman" w:cs="Times New Roman"/>
              </w:rPr>
              <w:t xml:space="preserve">                </w:t>
            </w:r>
            <w:r w:rsidRPr="004E2CA5">
              <w:rPr>
                <w:rFonts w:ascii="Times New Roman" w:hAnsi="Times New Roman" w:cs="Times New Roman"/>
              </w:rPr>
              <w:t>Что первый я дерзнул в забавном русском сл</w:t>
            </w:r>
            <w:r w:rsidRPr="004E2CA5">
              <w:rPr>
                <w:rFonts w:ascii="Times New Roman" w:hAnsi="Times New Roman" w:cs="Times New Roman"/>
              </w:rPr>
              <w:t>о</w:t>
            </w:r>
            <w:r w:rsidRPr="004E2CA5">
              <w:rPr>
                <w:rFonts w:ascii="Times New Roman" w:hAnsi="Times New Roman" w:cs="Times New Roman"/>
              </w:rPr>
              <w:t xml:space="preserve">ге </w:t>
            </w:r>
          </w:p>
          <w:p w:rsidR="00B478C0" w:rsidRDefault="00953326" w:rsidP="009533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</w:t>
            </w:r>
            <w:r w:rsidR="004E2CA5" w:rsidRPr="004E2CA5">
              <w:rPr>
                <w:rFonts w:ascii="Times New Roman" w:hAnsi="Times New Roman" w:cs="Times New Roman"/>
              </w:rPr>
              <w:t xml:space="preserve">О добродетелях </w:t>
            </w:r>
            <w:proofErr w:type="spellStart"/>
            <w:r w:rsidR="004E2CA5" w:rsidRPr="004E2CA5">
              <w:rPr>
                <w:rFonts w:ascii="Times New Roman" w:hAnsi="Times New Roman" w:cs="Times New Roman"/>
              </w:rPr>
              <w:t>Фелицы</w:t>
            </w:r>
            <w:proofErr w:type="spellEnd"/>
            <w:r w:rsidR="004E2CA5" w:rsidRPr="004E2CA5">
              <w:rPr>
                <w:rFonts w:ascii="Times New Roman" w:hAnsi="Times New Roman" w:cs="Times New Roman"/>
              </w:rPr>
              <w:t xml:space="preserve"> возгласить, </w:t>
            </w:r>
          </w:p>
          <w:p w:rsidR="00B478C0" w:rsidRDefault="00953326" w:rsidP="009533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</w:t>
            </w:r>
            <w:r w:rsidR="004E2CA5" w:rsidRPr="004E2CA5">
              <w:rPr>
                <w:rFonts w:ascii="Times New Roman" w:hAnsi="Times New Roman" w:cs="Times New Roman"/>
              </w:rPr>
              <w:t xml:space="preserve">В сердечной простоте беседовать о Боге </w:t>
            </w:r>
          </w:p>
          <w:p w:rsidR="00862434" w:rsidRPr="004E2CA5" w:rsidRDefault="004E2CA5" w:rsidP="00953326">
            <w:pPr>
              <w:ind w:firstLine="884"/>
              <w:rPr>
                <w:rFonts w:ascii="Times New Roman" w:hAnsi="Times New Roman" w:cs="Times New Roman"/>
                <w:b/>
              </w:rPr>
            </w:pPr>
            <w:r w:rsidRPr="004E2CA5">
              <w:rPr>
                <w:rFonts w:ascii="Times New Roman" w:hAnsi="Times New Roman" w:cs="Times New Roman"/>
              </w:rPr>
              <w:t>И истину царям с улыбкой гов</w:t>
            </w:r>
            <w:r w:rsidRPr="004E2CA5">
              <w:rPr>
                <w:rFonts w:ascii="Times New Roman" w:hAnsi="Times New Roman" w:cs="Times New Roman"/>
              </w:rPr>
              <w:t>о</w:t>
            </w:r>
            <w:r w:rsidRPr="004E2CA5">
              <w:rPr>
                <w:rFonts w:ascii="Times New Roman" w:hAnsi="Times New Roman" w:cs="Times New Roman"/>
              </w:rPr>
              <w:t>рить.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r w:rsidR="00953326">
              <w:rPr>
                <w:rFonts w:ascii="Times New Roman" w:hAnsi="Times New Roman" w:cs="Times New Roman"/>
              </w:rPr>
              <w:t xml:space="preserve">    </w:t>
            </w:r>
            <w:r w:rsidRPr="004E2CA5">
              <w:rPr>
                <w:rFonts w:ascii="Times New Roman" w:hAnsi="Times New Roman" w:cs="Times New Roman"/>
              </w:rPr>
              <w:t xml:space="preserve">Пушкин же утверждал, что право на всенародную любовь он заслужил гуманностью своей поэзии, тем, что своей лирой он пробуждал «чувства добрые». Взяв за основу своего стихотворения державинский «Памятник» и специально подчеркивая это целым рядом художественных деталей, образов, мотивов, Пушкин давал тем </w:t>
            </w:r>
            <w:r w:rsidRPr="004E2CA5">
              <w:rPr>
                <w:rFonts w:ascii="Times New Roman" w:hAnsi="Times New Roman" w:cs="Times New Roman"/>
              </w:rPr>
              <w:lastRenderedPageBreak/>
              <w:t>самым понять, как тесно связан он с Державиным исторической и духовной преемственностью. Эту преемственность, это непреходящее значение поэзии Державина в истории русской литературы очень хорошо показал в статье «Сочинения Державина» Белинский: «Если Пушкин имел сильное влияние на современных ему и явившихся после него поэтов, то Державин имел сильное влияние на Пушкина. Поэзия не родится вдруг, но, как все живое, развивается исторически: Державин был пе</w:t>
            </w:r>
            <w:r w:rsidRPr="004E2CA5">
              <w:rPr>
                <w:rFonts w:ascii="Times New Roman" w:hAnsi="Times New Roman" w:cs="Times New Roman"/>
              </w:rPr>
              <w:t>р</w:t>
            </w:r>
            <w:r w:rsidRPr="004E2CA5">
              <w:rPr>
                <w:rFonts w:ascii="Times New Roman" w:hAnsi="Times New Roman" w:cs="Times New Roman"/>
              </w:rPr>
              <w:t xml:space="preserve">вым живым глаголом юной поэзии русской». </w:t>
            </w:r>
            <w:r w:rsidR="00953326">
              <w:rPr>
                <w:rFonts w:ascii="Times New Roman" w:hAnsi="Times New Roman" w:cs="Times New Roman"/>
              </w:rPr>
              <w:t xml:space="preserve"> 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bookmarkStart w:id="5" w:name="2"/>
            <w:bookmarkEnd w:id="5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>2. Рифей</w:t>
            </w:r>
            <w:r w:rsidRPr="004E2CA5">
              <w:rPr>
                <w:rFonts w:ascii="Times New Roman" w:hAnsi="Times New Roman" w:cs="Times New Roman"/>
              </w:rPr>
              <w:t xml:space="preserve"> – Уральские горы. 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bookmarkStart w:id="6" w:name="3"/>
            <w:bookmarkEnd w:id="6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 xml:space="preserve">3. ...Как из безвестности я тем </w:t>
            </w:r>
            <w:proofErr w:type="gramStart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>известен</w:t>
            </w:r>
            <w:proofErr w:type="gramEnd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 xml:space="preserve"> стал и проч.</w:t>
            </w:r>
            <w:r w:rsidRPr="004E2CA5">
              <w:rPr>
                <w:rFonts w:ascii="Times New Roman" w:hAnsi="Times New Roman" w:cs="Times New Roman"/>
              </w:rPr>
              <w:t xml:space="preserve"> – «Автор из всех российских писателей был первый, который в простом забавном легком слоге писал лирические песни и, шутя, прославлял императрицу, чем и стал и</w:t>
            </w:r>
            <w:r w:rsidRPr="004E2CA5">
              <w:rPr>
                <w:rFonts w:ascii="Times New Roman" w:hAnsi="Times New Roman" w:cs="Times New Roman"/>
              </w:rPr>
              <w:t>з</w:t>
            </w:r>
            <w:r w:rsidRPr="004E2CA5">
              <w:rPr>
                <w:rFonts w:ascii="Times New Roman" w:hAnsi="Times New Roman" w:cs="Times New Roman"/>
              </w:rPr>
              <w:t xml:space="preserve">вестен» («Объяснения...»). 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bookmarkStart w:id="7" w:name="4"/>
            <w:bookmarkEnd w:id="7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 xml:space="preserve">4. </w:t>
            </w:r>
            <w:proofErr w:type="spellStart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>Фелица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– так называет Державин Екатерину II в своей оде. Название Екатерины </w:t>
            </w:r>
            <w:proofErr w:type="spellStart"/>
            <w:r w:rsidRPr="004E2CA5">
              <w:rPr>
                <w:rFonts w:ascii="Times New Roman" w:hAnsi="Times New Roman" w:cs="Times New Roman"/>
              </w:rPr>
              <w:t>Фелицей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(от латинского </w:t>
            </w:r>
            <w:proofErr w:type="spellStart"/>
            <w:r w:rsidRPr="004E2CA5">
              <w:rPr>
                <w:rFonts w:ascii="Times New Roman" w:hAnsi="Times New Roman" w:cs="Times New Roman"/>
              </w:rPr>
              <w:t>felicitas</w:t>
            </w:r>
            <w:proofErr w:type="spellEnd"/>
            <w:r w:rsidRPr="004E2CA5">
              <w:rPr>
                <w:rFonts w:ascii="Times New Roman" w:hAnsi="Times New Roman" w:cs="Times New Roman"/>
              </w:rPr>
              <w:t xml:space="preserve"> – счастье) подсказано одним из ее собственных литературных произведений – сказкой, написанной для ее маленького внука, будущего Александра I. См. по</w:t>
            </w:r>
            <w:r w:rsidRPr="004E2CA5">
              <w:rPr>
                <w:rFonts w:ascii="Times New Roman" w:hAnsi="Times New Roman" w:cs="Times New Roman"/>
              </w:rPr>
              <w:t>д</w:t>
            </w:r>
            <w:r w:rsidRPr="004E2CA5">
              <w:rPr>
                <w:rFonts w:ascii="Times New Roman" w:hAnsi="Times New Roman" w:cs="Times New Roman"/>
              </w:rPr>
              <w:t>робнее: Г.Р.Державин  </w:t>
            </w:r>
            <w:r w:rsidRPr="00953326">
              <w:rPr>
                <w:rFonts w:ascii="Times New Roman" w:hAnsi="Times New Roman" w:cs="Times New Roman"/>
              </w:rPr>
              <w:t>Ода "</w:t>
            </w:r>
            <w:proofErr w:type="spellStart"/>
            <w:r w:rsidRPr="00953326">
              <w:rPr>
                <w:rFonts w:ascii="Times New Roman" w:hAnsi="Times New Roman" w:cs="Times New Roman"/>
              </w:rPr>
              <w:t>Фелица</w:t>
            </w:r>
            <w:proofErr w:type="spellEnd"/>
            <w:r w:rsidRPr="00953326">
              <w:rPr>
                <w:rFonts w:ascii="Times New Roman" w:hAnsi="Times New Roman" w:cs="Times New Roman"/>
              </w:rPr>
              <w:t>"</w:t>
            </w:r>
            <w:r w:rsidRPr="004E2CA5">
              <w:rPr>
                <w:rFonts w:ascii="Times New Roman" w:hAnsi="Times New Roman" w:cs="Times New Roman"/>
              </w:rPr>
              <w:t xml:space="preserve">. 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bookmarkStart w:id="8" w:name="5"/>
            <w:bookmarkEnd w:id="8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>5. Муза</w:t>
            </w:r>
            <w:r w:rsidRPr="004E2CA5">
              <w:rPr>
                <w:rFonts w:ascii="Times New Roman" w:hAnsi="Times New Roman" w:cs="Times New Roman"/>
              </w:rPr>
              <w:t xml:space="preserve"> – 1. В греческой мифологии – одна из девяти богинь, покровительниц различных искусств и наук, вдохновлявших поэтов и ученых в их творчестве. 2. перен. Источник поэтического вдохновения, олицетв</w:t>
            </w:r>
            <w:r w:rsidRPr="004E2CA5">
              <w:rPr>
                <w:rFonts w:ascii="Times New Roman" w:hAnsi="Times New Roman" w:cs="Times New Roman"/>
              </w:rPr>
              <w:t>о</w:t>
            </w:r>
            <w:r w:rsidRPr="004E2CA5">
              <w:rPr>
                <w:rFonts w:ascii="Times New Roman" w:hAnsi="Times New Roman" w:cs="Times New Roman"/>
              </w:rPr>
              <w:t>ряемый в образе же</w:t>
            </w:r>
            <w:r w:rsidR="00953326">
              <w:rPr>
                <w:rFonts w:ascii="Times New Roman" w:hAnsi="Times New Roman" w:cs="Times New Roman"/>
              </w:rPr>
              <w:t>нщины, богини ( поэт</w:t>
            </w:r>
            <w:proofErr w:type="gramStart"/>
            <w:r w:rsidR="00953326">
              <w:rPr>
                <w:rFonts w:ascii="Times New Roman" w:hAnsi="Times New Roman" w:cs="Times New Roman"/>
              </w:rPr>
              <w:t>.</w:t>
            </w:r>
            <w:proofErr w:type="gramEnd"/>
            <w:r w:rsidR="0095332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953326">
              <w:rPr>
                <w:rFonts w:ascii="Times New Roman" w:hAnsi="Times New Roman" w:cs="Times New Roman"/>
              </w:rPr>
              <w:t>у</w:t>
            </w:r>
            <w:proofErr w:type="gramEnd"/>
            <w:r w:rsidR="00953326">
              <w:rPr>
                <w:rFonts w:ascii="Times New Roman" w:hAnsi="Times New Roman" w:cs="Times New Roman"/>
              </w:rPr>
              <w:t xml:space="preserve">стар.). 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bookmarkStart w:id="9" w:name="6"/>
            <w:bookmarkEnd w:id="9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>6. Чело</w:t>
            </w:r>
            <w:r w:rsidRPr="004E2CA5">
              <w:rPr>
                <w:rFonts w:ascii="Times New Roman" w:hAnsi="Times New Roman" w:cs="Times New Roman"/>
              </w:rPr>
              <w:t xml:space="preserve"> – лоб (устар.). </w:t>
            </w:r>
            <w:r w:rsidRPr="004E2CA5">
              <w:rPr>
                <w:rFonts w:ascii="Times New Roman" w:hAnsi="Times New Roman" w:cs="Times New Roman"/>
              </w:rPr>
              <w:br/>
            </w:r>
            <w:r w:rsidRPr="004E2CA5">
              <w:rPr>
                <w:rFonts w:ascii="Times New Roman" w:hAnsi="Times New Roman" w:cs="Times New Roman"/>
              </w:rPr>
              <w:br/>
            </w:r>
            <w:bookmarkStart w:id="10" w:name="7"/>
            <w:bookmarkEnd w:id="10"/>
            <w:r w:rsidRPr="004E2CA5">
              <w:rPr>
                <w:rStyle w:val="a5"/>
                <w:rFonts w:ascii="Times New Roman" w:hAnsi="Times New Roman" w:cs="Times New Roman"/>
                <w:color w:val="660000"/>
              </w:rPr>
              <w:t>7. Мельпомена</w:t>
            </w:r>
            <w:r w:rsidRPr="004E2CA5">
              <w:rPr>
                <w:rFonts w:ascii="Times New Roman" w:hAnsi="Times New Roman" w:cs="Times New Roman"/>
              </w:rPr>
              <w:t xml:space="preserve"> – в греческой мифологии одна из 9 муз, покровительница трагедии. </w:t>
            </w:r>
          </w:p>
        </w:tc>
      </w:tr>
    </w:tbl>
    <w:p w:rsidR="00862434" w:rsidRPr="00862434" w:rsidRDefault="00862434" w:rsidP="00B478C0">
      <w:pPr>
        <w:spacing w:after="0"/>
        <w:ind w:firstLine="426"/>
        <w:jc w:val="center"/>
        <w:rPr>
          <w:rFonts w:ascii="Times New Roman" w:hAnsi="Times New Roman" w:cs="Times New Roman"/>
          <w:b/>
        </w:rPr>
      </w:pPr>
    </w:p>
    <w:sectPr w:rsidR="00862434" w:rsidRPr="00862434" w:rsidSect="008624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862434"/>
    <w:rsid w:val="002D3F9E"/>
    <w:rsid w:val="004E18B2"/>
    <w:rsid w:val="004E2CA5"/>
    <w:rsid w:val="00862434"/>
    <w:rsid w:val="00953326"/>
    <w:rsid w:val="00B4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24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62434"/>
    <w:rPr>
      <w:color w:val="0000FF"/>
      <w:u w:val="single"/>
    </w:rPr>
  </w:style>
  <w:style w:type="character" w:styleId="a5">
    <w:name w:val="Strong"/>
    <w:basedOn w:val="a0"/>
    <w:uiPriority w:val="22"/>
    <w:qFormat/>
    <w:rsid w:val="004E2C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4294967251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2</cp:revision>
  <dcterms:created xsi:type="dcterms:W3CDTF">2016-09-25T08:31:00Z</dcterms:created>
  <dcterms:modified xsi:type="dcterms:W3CDTF">2016-09-25T07:46:00Z</dcterms:modified>
</cp:coreProperties>
</file>